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7F" w:rsidRDefault="0035217F" w:rsidP="003521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35217F" w:rsidRDefault="0035217F" w:rsidP="003521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перевозку грузов автомобильным транспортом  № </w:t>
      </w:r>
    </w:p>
    <w:p w:rsidR="0035217F" w:rsidRDefault="0035217F" w:rsidP="0035217F">
      <w:pPr>
        <w:jc w:val="center"/>
        <w:rPr>
          <w:b/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г. Пермь                                                                                                                               «</w:t>
      </w:r>
      <w:r w:rsidR="007A3D5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» </w:t>
      </w:r>
      <w:r w:rsidR="007A3D5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20</w:t>
      </w:r>
      <w:r w:rsidR="007A3D59">
        <w:rPr>
          <w:sz w:val="20"/>
          <w:szCs w:val="20"/>
        </w:rPr>
        <w:t xml:space="preserve">       </w:t>
      </w:r>
      <w:r>
        <w:rPr>
          <w:sz w:val="20"/>
          <w:szCs w:val="20"/>
        </w:rPr>
        <w:t>г.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B64317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Пимонова</w:t>
      </w:r>
      <w:proofErr w:type="spellEnd"/>
      <w:r>
        <w:rPr>
          <w:sz w:val="20"/>
          <w:szCs w:val="20"/>
        </w:rPr>
        <w:t xml:space="preserve"> Татьяна Юрьевна именуемая</w:t>
      </w:r>
      <w:r w:rsidR="0035217F">
        <w:rPr>
          <w:sz w:val="20"/>
          <w:szCs w:val="20"/>
        </w:rPr>
        <w:t xml:space="preserve"> в дальнейшем «Экспедитор», в лице Директора </w:t>
      </w:r>
      <w:proofErr w:type="spellStart"/>
      <w:r w:rsidR="0035217F">
        <w:rPr>
          <w:sz w:val="20"/>
          <w:szCs w:val="20"/>
        </w:rPr>
        <w:t>Пимонов</w:t>
      </w:r>
      <w:r>
        <w:rPr>
          <w:sz w:val="20"/>
          <w:szCs w:val="20"/>
        </w:rPr>
        <w:t>ой</w:t>
      </w:r>
      <w:proofErr w:type="spellEnd"/>
      <w:r w:rsidR="0035217F">
        <w:rPr>
          <w:sz w:val="20"/>
          <w:szCs w:val="20"/>
        </w:rPr>
        <w:t xml:space="preserve"> </w:t>
      </w:r>
      <w:r>
        <w:rPr>
          <w:sz w:val="20"/>
          <w:szCs w:val="20"/>
        </w:rPr>
        <w:t>Т.Ю.</w:t>
      </w:r>
      <w:r w:rsidR="0035217F">
        <w:rPr>
          <w:sz w:val="20"/>
          <w:szCs w:val="20"/>
        </w:rPr>
        <w:t xml:space="preserve">, действующая на основании </w:t>
      </w:r>
      <w:r>
        <w:rPr>
          <w:sz w:val="20"/>
          <w:szCs w:val="20"/>
        </w:rPr>
        <w:t>Свидетельства ИП</w:t>
      </w:r>
      <w:r w:rsidR="0035217F">
        <w:rPr>
          <w:sz w:val="20"/>
          <w:szCs w:val="20"/>
        </w:rPr>
        <w:t xml:space="preserve"> с одной стороны, и </w:t>
      </w:r>
      <w:r w:rsidR="007A3D59" w:rsidRPr="007A3D59">
        <w:rPr>
          <w:sz w:val="20"/>
          <w:szCs w:val="20"/>
          <w:u w:val="single"/>
        </w:rPr>
        <w:t xml:space="preserve">                                                             </w:t>
      </w:r>
      <w:r w:rsidR="00065119" w:rsidRPr="00B64317">
        <w:rPr>
          <w:sz w:val="20"/>
          <w:szCs w:val="20"/>
          <w:u w:val="single"/>
        </w:rPr>
        <w:t xml:space="preserve"> </w:t>
      </w:r>
      <w:r w:rsidRPr="00B64317">
        <w:rPr>
          <w:sz w:val="20"/>
          <w:szCs w:val="20"/>
          <w:u w:val="single"/>
        </w:rPr>
        <w:t xml:space="preserve">      </w:t>
      </w:r>
      <w:r w:rsidR="00065119">
        <w:rPr>
          <w:sz w:val="20"/>
          <w:szCs w:val="20"/>
        </w:rPr>
        <w:t>именуем</w:t>
      </w:r>
      <w:r w:rsidR="007A3D59">
        <w:rPr>
          <w:sz w:val="20"/>
          <w:szCs w:val="20"/>
        </w:rPr>
        <w:t>ы</w:t>
      </w:r>
      <w:proofErr w:type="gramStart"/>
      <w:r w:rsidR="007A3D59">
        <w:rPr>
          <w:sz w:val="20"/>
          <w:szCs w:val="20"/>
        </w:rPr>
        <w:t>й(</w:t>
      </w:r>
      <w:proofErr w:type="spellStart"/>
      <w:proofErr w:type="gramEnd"/>
      <w:r w:rsidR="007A3D59">
        <w:rPr>
          <w:sz w:val="20"/>
          <w:szCs w:val="20"/>
        </w:rPr>
        <w:t>ая</w:t>
      </w:r>
      <w:proofErr w:type="spellEnd"/>
      <w:r w:rsidR="007A3D59">
        <w:rPr>
          <w:sz w:val="20"/>
          <w:szCs w:val="20"/>
        </w:rPr>
        <w:t>)</w:t>
      </w:r>
      <w:r w:rsidR="00065119">
        <w:rPr>
          <w:sz w:val="20"/>
          <w:szCs w:val="20"/>
        </w:rPr>
        <w:t xml:space="preserve"> </w:t>
      </w:r>
      <w:r w:rsidR="0035217F">
        <w:rPr>
          <w:sz w:val="20"/>
          <w:szCs w:val="20"/>
        </w:rPr>
        <w:t xml:space="preserve"> в дальнейшем «Клиент», в лице </w:t>
      </w:r>
      <w:r w:rsidR="007A3D59" w:rsidRPr="007A3D59">
        <w:rPr>
          <w:sz w:val="20"/>
          <w:szCs w:val="20"/>
          <w:u w:val="single"/>
        </w:rPr>
        <w:t xml:space="preserve">                                                              </w:t>
      </w:r>
      <w:r>
        <w:rPr>
          <w:sz w:val="20"/>
          <w:szCs w:val="20"/>
          <w:u w:val="single"/>
        </w:rPr>
        <w:t xml:space="preserve"> </w:t>
      </w:r>
      <w:r w:rsidR="0035217F">
        <w:rPr>
          <w:sz w:val="20"/>
          <w:szCs w:val="20"/>
        </w:rPr>
        <w:t>, действующ</w:t>
      </w:r>
      <w:r w:rsidR="00692F3E">
        <w:rPr>
          <w:sz w:val="20"/>
          <w:szCs w:val="20"/>
        </w:rPr>
        <w:t>ий</w:t>
      </w:r>
      <w:r w:rsidR="00D276CC">
        <w:rPr>
          <w:sz w:val="20"/>
          <w:szCs w:val="20"/>
        </w:rPr>
        <w:t>(</w:t>
      </w:r>
      <w:r w:rsidR="00692F3E">
        <w:rPr>
          <w:sz w:val="20"/>
          <w:szCs w:val="20"/>
        </w:rPr>
        <w:t>ая</w:t>
      </w:r>
      <w:r w:rsidR="00D276CC">
        <w:rPr>
          <w:sz w:val="20"/>
          <w:szCs w:val="20"/>
        </w:rPr>
        <w:t>)</w:t>
      </w:r>
      <w:r w:rsidR="0035217F">
        <w:rPr>
          <w:sz w:val="20"/>
          <w:szCs w:val="20"/>
        </w:rPr>
        <w:t xml:space="preserve"> на основании</w:t>
      </w:r>
      <w:r w:rsidR="007A3D59">
        <w:rPr>
          <w:sz w:val="20"/>
          <w:szCs w:val="20"/>
        </w:rPr>
        <w:t xml:space="preserve"> </w:t>
      </w:r>
      <w:r w:rsidR="007A3D59" w:rsidRPr="007A3D59">
        <w:rPr>
          <w:sz w:val="20"/>
          <w:szCs w:val="20"/>
          <w:u w:val="single"/>
        </w:rPr>
        <w:t xml:space="preserve">                                      </w:t>
      </w:r>
      <w:r w:rsidR="007A3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_____________________________________</w:t>
      </w:r>
      <w:r w:rsidR="0035217F">
        <w:rPr>
          <w:sz w:val="20"/>
          <w:szCs w:val="20"/>
        </w:rPr>
        <w:t>, заключили настоящий договор о нижеследующем: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1.1.Настоящий Договор регулирует взаимоотношения Сторон по организации и выполнению транспортного обслуживания на территории Российской Федерации.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2. УСЛОВИЯ ПЕРЕВОЗОК.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2.1 Отношения Сторон регулируются действующим законодательством РФ (Гражданским кодексом РФ; Уставом автомобильного транспорта Российской Федерации и настоящим Договором). В процессе совместной работы Стороны обязуются не разглашать коммерческую информацию и не принимать иных мер, которые могут нанести моральный и материальный ущерб другой стороне.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3. ОРГАНИЗАЦИЯ ПЕРЕВОЗОК.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3.1. Соглашение о выполнении транспортных услуг оформляется в виде письменной Заявки, являющейся неотъемлемой частью данного Договора и заключается на каждую перевозку. Заявка приобретает силу после подписания. Допускается передача Заявки по факсу.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3.2. Перевозка осуществляется автомобильным транспортом. Тип кузова автомобиля, маршрут и особенности перевозки определяются и согласовываются сторонами в письменной заявке.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3.3. Основанием для получения водителем Экспедитора груза является путевой лист и удостоверение личности водителя. В случае необходимости  Клиент выдает Экспедитору или указанному им лицу доверенность на получение груза и совершение действий, необходимых для исполнения настоящего договора.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3.4. </w:t>
      </w:r>
      <w:proofErr w:type="gramStart"/>
      <w:r>
        <w:rPr>
          <w:sz w:val="20"/>
          <w:szCs w:val="20"/>
        </w:rPr>
        <w:t>Все претензии обеих Сторон друг к другу относительно понесенного одной из Сторон ущерба или в случае дополнительных расходов, возникших в результате простоя на загрузке / разгрузке или в пути следования автомобиля, рассматриваются только в том случае, если одна из Сторон проинформировала другую Сторону об этом сразу же после возникновения вышеперечисленных нарушений в графике движения автомобиля в сроки, указанные в данном Договоре</w:t>
      </w:r>
      <w:proofErr w:type="gramEnd"/>
      <w:r>
        <w:rPr>
          <w:sz w:val="20"/>
          <w:szCs w:val="20"/>
        </w:rPr>
        <w:t>. При этом Экспедитор обязуется предоставить другой Стороне в течение 10 (десяти) календарных дней соответствующие документы: простойный лист; ТТН; документ, подтверждающий факт недостачи, утраты, подтверждения (порчи) груза, счет на сумму ущерба или сумму возникших дополнительных производственных расходов в соответствии и на основании настоящего договора. В противном случае ни одна из Сторон не несет ответственности, в том числе финансовой, за возникшие нарушения в графике движения автомобиля.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4.1. Экспедитор имеет право: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4.1.1. преступить к исполнению возложенных на него обязательств только после получения полного пакета документов на груз.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4.1.2. давать указания по размещению груза в транспортном средстве.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4.1.3. выбирать маршрут следования до пункта назначения, если иное не указанно в Заявке, своевременно информируя об изменениях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4.1.4. если указания Клиента, согласованные в заявке, неточны, неполны или недостоверны и Экспедитор по обстоятельствам не имеет возможности уточнить указания Клиента, Экспедитор вправе на риск Клиента действовать по своему усмотрению, исходя из интересов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4.1.5. удерживать находящийся в распоряжении Экспедитора груз до уплаты Клиентом стоимости услуг, согласованных в заявке, или до предоставления Клиентом надлежащей гарантии исполнения обязательств в части оплаты.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4.2. Экспедитор обязан: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4.2.1. оказать услуги в соответствии с Договором.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4.2.2. осуществлять связь с перевозчиками при погрузке и разгрузке автомобилей, а так же в пути следования.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4.2.3. подавать под погрузку автотранспортные средства в сроки, указанные в согласованной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уведомить Клиента о несоответствии груза, предъявленного к перевозке, Заявке или </w:t>
      </w:r>
      <w:proofErr w:type="spellStart"/>
      <w:r>
        <w:rPr>
          <w:sz w:val="20"/>
          <w:szCs w:val="20"/>
        </w:rPr>
        <w:t>Товарно</w:t>
      </w:r>
      <w:proofErr w:type="spellEnd"/>
      <w:r>
        <w:rPr>
          <w:sz w:val="20"/>
          <w:szCs w:val="20"/>
        </w:rPr>
        <w:t>–транспортной накладной (наименование груза, количество груза, особенности груза, повреждение тары или упаковки).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4.2.5. доставить и передать груз исключительно в месте разгрузки, указанном Клиентом или в ТТН. При этом категорически не допускается разгрузка груза из автомобиля перевозчика в автомобиль грузополучателя, если это не было указано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4.3. Клиент имеет право: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проверять наличие, подлинность и сроки действия документов на автомобильный транспорт перевозчика, а также документов, устанавливающих право перевозчика на владение или управления данным автомобильным транспортом (договора с собственником автотранспортного средства, доверенности и т.п.). Снимать ксерокопии с приставленных документов.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4.3.2. отказать в загрузке и требовать неустойку в размере 10 % от суммы фрахта с Экспедитора в следующих случаях: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а) Если поданный Экспедитором транспорт не отвечает требованиям санитарных норм для перевозимого груза или не имеет необходимых приспособлений (крепежные ремни и т.п.) и не отвечает условиям, оговоренным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б) Если Экспедитор  опаздывает на погрузку и сообщает Клиенту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24 часа до времени, указанном в Заявке.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4.4. Клиент обязан: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4.4.1. указывать в Заявке полную и достоверную информацию о перевозимом грузе. До подписания Заявки ознакомить Экспедитора с особенностями перевозимого груза, в том числе предупредить о возможных конфликтных ситуациях в местах погрузки (качество и количество) и разгрузки (возможна порча в пути, бой и т.п.) груза и необходимых действиях со стороны водителя (составление актов и других документов или отказ в их подписании до звонка Клиенту), если погрузка  / разгрузка происходит </w:t>
      </w:r>
      <w:proofErr w:type="gramStart"/>
      <w:r>
        <w:rPr>
          <w:sz w:val="20"/>
          <w:szCs w:val="20"/>
        </w:rPr>
        <w:t>без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его</w:t>
      </w:r>
      <w:proofErr w:type="gramEnd"/>
      <w:r>
        <w:rPr>
          <w:sz w:val="20"/>
          <w:szCs w:val="20"/>
        </w:rPr>
        <w:t xml:space="preserve"> личного присутствия или полномочного представите. Все дополнительные условия подлежат обязательному отображению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4.4.2. своевременно информировать Экспедитора о необходимости переадресовки транспортного средства, в случае возникновения такой необходимости.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4.4.3. обеспечить своевременную погрузку / выгрузку  автотранспорта.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4.4.4. выплатить Экспедитору провозную плату в сроки,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и объеме, согласованных сторонами в Заявке и настоящем договоре, а также оплатить непредвиденные расходы, понесенные Экспедитором при исполнении настоящего договора (платные въезды, платные участки дорог и д.п.), согласно представленных Экспедитором документов.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4.4.5. оказывать Экспедитору содействие при возникновении спорных вопросов с грузоотправителями или грузополучателями, являющимися контрагентами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4.4.6. оплачивать простой перевозчику, если транспортное средство задержано по вине грузоотправителя или грузополучателя более чем на 24 часа (если иное не было оговорено в Заявке). Простой не оплачивается, если транспортное средство подано после 12 часов в пятницу или праздничный день. Так же исключаются выходные, праздничные дни и дни забастовок (если иное не указано в Заявке).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 СТОРОН.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5.1. Экспедитор и Клиент в случае неисполнения или ненадлежащего исполнения обязательств, вытекающих из настоящего Договора, несут взаимную материальную ответственность в пределах, предусмотренных Уставом автомобильного транспорта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5.2. Если Экспедитор докажет, что нарушение обязательства вызвано ненадлежащим исполнением договоров перевозки перевозчиком, то его ответственность перед Клиентом определяется по тем же правилам, по которым перед Экспедитором отвечает соответствующий перевозчик.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5.3. Клиент несет ответственность за убытки, причиненные Экспедитору, в связи с нарушением своей обязанности по предоставлению документов и информации, указанных в настоящем Договоре.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5.4. В случае одностороннего отказа от исполнения Заявки после ее подписания Экспедитор или Клиент возмещает другой стороне убытки, вызванные расторжением Договора, и уплачивает штраф в размере 20 % суммы фрахта.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6.  ПОРЯДОК РАСЧЕТОВ.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6.1.Предварительный размер и форма провозной платы определяется сторонами по каждой перевозке отдельно и согласовывается сторонами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6.2. Срок окончательного расчета устанавливается сторонами по каждой перевозке отдельно и согласовывается сторонами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6.3. Экспедитор считается исполнившим обязательства по оказанию Клиенту услуг, указанных в настоящем договоре и согласованной Заявке, с момента получения груза грузополучателем в месте разгрузки, указанном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6.4. Окончательный размер провозной платы указывается в Акте выполненных работ с учетом непредвиденных расходов,  простоев, перегрузов, опозданий и пр., подтвержденных отметками в путевых листах, </w:t>
      </w:r>
      <w:proofErr w:type="spellStart"/>
      <w:r>
        <w:rPr>
          <w:sz w:val="20"/>
          <w:szCs w:val="20"/>
        </w:rPr>
        <w:t>товарно</w:t>
      </w:r>
      <w:proofErr w:type="spellEnd"/>
      <w:r>
        <w:rPr>
          <w:sz w:val="20"/>
          <w:szCs w:val="20"/>
        </w:rPr>
        <w:t xml:space="preserve">–транспортных накладных и других документах.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6.5. Клиент считается исполнившим обязательство по оплате за оказанные услуги, предусмотренные настоящим Договором, с момента поступления денежных средств на расчетный счет или в кассу Экспедитора.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6.6. За нарушение сроков и порядка расчетов, установленных настоящим Договором и согласованной Заявкой, Клиент оплачивает дополнительно  к провозной плате 0,5% от неоплаченной в срок суммы за каждый день просрочки платежа.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center"/>
        <w:rPr>
          <w:sz w:val="20"/>
          <w:szCs w:val="20"/>
        </w:rPr>
      </w:pPr>
    </w:p>
    <w:p w:rsidR="0035217F" w:rsidRDefault="0035217F" w:rsidP="0035217F">
      <w:pPr>
        <w:jc w:val="center"/>
        <w:rPr>
          <w:sz w:val="20"/>
          <w:szCs w:val="20"/>
        </w:rPr>
      </w:pPr>
    </w:p>
    <w:p w:rsidR="00F45C93" w:rsidRDefault="00BB000D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000D" w:rsidRDefault="00BB000D" w:rsidP="0035217F">
      <w:pPr>
        <w:jc w:val="center"/>
        <w:rPr>
          <w:sz w:val="20"/>
          <w:szCs w:val="20"/>
        </w:rPr>
      </w:pPr>
    </w:p>
    <w:p w:rsidR="0035217F" w:rsidRDefault="0035217F" w:rsidP="00F45C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7.ФОРС-МАЖОР.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7.1. Стороны не несут ответственности за частичное или полное невыполнение обязательств по настоящему Договору, если докажут, что оно явилось следствием непреодолимой силы, то есть чрезвычайных  и непредотвратимых при данных условиях обстоятельств (военные, массовые беспорядки, стихийные бедствия и т.п.), возникшие после заключения настоящего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7.2. Действия обстоятельств непреодолимой силы должно быть подтверждено соответствующим актом, составленным законным путем уполномоченным органом государственной власти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7.3. Сторона, для которой наступило действие непреодолимой силы, информирует об этом событии другую сторону в письменном виде в течение 1 (одного) дня после наступления таких событий.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7.4. В случае наступления обстоятельств непреодолимой силы, предусмотренных п.п. 7.1., исполнение обязательств отодвигается на срок действия обстоятельств непреодолимой силы.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8. РАЗРЕШЕНИЕ СПОРОВ.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8.1. Все споры и разногласия между сторонами, возникшие в период действия  настоящего Договора, разрешаются сторонами путем переговоров в соответствии с действующим законодательством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8.2. В случае не урегулирования споров и разногласий путем переговоров спор подлежит разрешению Арбитражным судом Пермской области в соответствии законодательством РФ. Положения неурегулированные настоящим Договором, регулируются положениями действующего законодательства РФ, в том числе ФЗ «О транспортно-экспедиционной деятельности».                                               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9. СРОК ДЕЙСТВИЯ НАСТОЯЩЕГО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9.1.Настоящий Договор вступает в силу с момента его подписания и действует до 31 декабря 20</w:t>
      </w:r>
      <w:r w:rsidR="007A3D5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г. Срок действия Договора автоматически продлевается еще на один год, если за 10 дней до окончания его действия не поступит уведомление от одной из сторон о его прекращении.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9.2.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досрочно по соглашению сторон либо по истечении 10 дней с момента подачи одной из сторон заявления о расторжении Договора при условия полного выполнения сторонами своих обязательств по настоящему Договору.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9.3. 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убытки, вызванные расторжением Договора.     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5119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Клиент: </w:t>
      </w: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Экспедитор:       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 xml:space="preserve">ИП  </w:t>
      </w:r>
      <w:proofErr w:type="spellStart"/>
      <w:r w:rsidRPr="00B64317">
        <w:rPr>
          <w:sz w:val="20"/>
          <w:szCs w:val="20"/>
        </w:rPr>
        <w:t>Пимонова</w:t>
      </w:r>
      <w:proofErr w:type="spellEnd"/>
      <w:r w:rsidRPr="00B64317">
        <w:rPr>
          <w:sz w:val="20"/>
          <w:szCs w:val="20"/>
        </w:rPr>
        <w:t xml:space="preserve"> Татьяна Юрьевна 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>Юр.адрес :614000,г</w:t>
      </w:r>
      <w:proofErr w:type="gramStart"/>
      <w:r w:rsidRPr="00B64317">
        <w:rPr>
          <w:sz w:val="20"/>
          <w:szCs w:val="20"/>
        </w:rPr>
        <w:t>.П</w:t>
      </w:r>
      <w:proofErr w:type="gramEnd"/>
      <w:r w:rsidRPr="00B64317">
        <w:rPr>
          <w:sz w:val="20"/>
          <w:szCs w:val="20"/>
        </w:rPr>
        <w:t>ермь ул. 2я Юннатская,12а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>Почтовый адрес: 614065,г</w:t>
      </w:r>
      <w:proofErr w:type="gramStart"/>
      <w:r w:rsidRPr="00B64317">
        <w:rPr>
          <w:sz w:val="20"/>
          <w:szCs w:val="20"/>
        </w:rPr>
        <w:t>.П</w:t>
      </w:r>
      <w:proofErr w:type="gramEnd"/>
      <w:r w:rsidRPr="00B64317">
        <w:rPr>
          <w:sz w:val="20"/>
          <w:szCs w:val="20"/>
        </w:rPr>
        <w:t>ермь а/я 42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 xml:space="preserve">ИНН  590522149250 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>ОГРН 307590524200020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>ОКПО 88068796</w:t>
      </w:r>
    </w:p>
    <w:p w:rsidR="00B64317" w:rsidRPr="00B64317" w:rsidRDefault="00B64317" w:rsidP="00B64317">
      <w:pPr>
        <w:rPr>
          <w:sz w:val="20"/>
          <w:szCs w:val="20"/>
        </w:rPr>
      </w:pPr>
      <w:proofErr w:type="spellStart"/>
      <w:r w:rsidRPr="00B64317">
        <w:rPr>
          <w:sz w:val="20"/>
          <w:szCs w:val="20"/>
        </w:rPr>
        <w:t>Расч</w:t>
      </w:r>
      <w:proofErr w:type="spellEnd"/>
      <w:r w:rsidRPr="00B64317">
        <w:rPr>
          <w:sz w:val="20"/>
          <w:szCs w:val="20"/>
        </w:rPr>
        <w:t xml:space="preserve">./с   40802810502700032201,            </w:t>
      </w:r>
    </w:p>
    <w:p w:rsidR="00B64317" w:rsidRDefault="00B64317" w:rsidP="00B64317">
      <w:pPr>
        <w:rPr>
          <w:sz w:val="20"/>
          <w:szCs w:val="20"/>
        </w:rPr>
      </w:pPr>
      <w:proofErr w:type="spellStart"/>
      <w:r w:rsidRPr="00B64317">
        <w:rPr>
          <w:sz w:val="20"/>
          <w:szCs w:val="20"/>
        </w:rPr>
        <w:t>Кор</w:t>
      </w:r>
      <w:proofErr w:type="spellEnd"/>
      <w:r w:rsidRPr="00B64317">
        <w:rPr>
          <w:sz w:val="20"/>
          <w:szCs w:val="20"/>
        </w:rPr>
        <w:t>. Счёт: 30101810300000000881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 xml:space="preserve">в РКЦ СОВЕТСКИЙ </w:t>
      </w:r>
      <w:proofErr w:type="gramStart"/>
      <w:r w:rsidRPr="00B64317">
        <w:rPr>
          <w:sz w:val="20"/>
          <w:szCs w:val="20"/>
        </w:rPr>
        <w:t>г</w:t>
      </w:r>
      <w:proofErr w:type="gramEnd"/>
      <w:r w:rsidRPr="00B64317">
        <w:rPr>
          <w:sz w:val="20"/>
          <w:szCs w:val="20"/>
        </w:rPr>
        <w:t xml:space="preserve">. Нижний Новгород 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 xml:space="preserve">Банк получателя: Ф-Л Приволжский ПАО  Банк «ФК ОТКРЫТИЕ»      </w:t>
      </w:r>
    </w:p>
    <w:p w:rsidR="00B64317" w:rsidRPr="00B64317" w:rsidRDefault="00B64317" w:rsidP="00B64317">
      <w:pPr>
        <w:rPr>
          <w:sz w:val="20"/>
          <w:szCs w:val="20"/>
        </w:rPr>
      </w:pPr>
      <w:r w:rsidRPr="00B64317">
        <w:rPr>
          <w:sz w:val="20"/>
          <w:szCs w:val="20"/>
        </w:rPr>
        <w:t>БИК: 042282881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Директор: </w:t>
      </w:r>
      <w:proofErr w:type="spellStart"/>
      <w:r>
        <w:rPr>
          <w:sz w:val="20"/>
          <w:szCs w:val="20"/>
        </w:rPr>
        <w:t>Пимонов</w:t>
      </w:r>
      <w:r w:rsidR="00B64317">
        <w:rPr>
          <w:sz w:val="20"/>
          <w:szCs w:val="20"/>
        </w:rPr>
        <w:t>а</w:t>
      </w:r>
      <w:proofErr w:type="spellEnd"/>
      <w:r w:rsidR="00B64317">
        <w:rPr>
          <w:sz w:val="20"/>
          <w:szCs w:val="20"/>
        </w:rPr>
        <w:t xml:space="preserve"> Татьяна Юрьевна</w:t>
      </w:r>
      <w:r>
        <w:rPr>
          <w:sz w:val="20"/>
          <w:szCs w:val="20"/>
        </w:rPr>
        <w:t xml:space="preserve">                                          ______________________/</w:t>
      </w:r>
      <w:proofErr w:type="spellStart"/>
      <w:r>
        <w:rPr>
          <w:sz w:val="20"/>
          <w:szCs w:val="20"/>
        </w:rPr>
        <w:t>Пимонов</w:t>
      </w:r>
      <w:r w:rsidR="00B64317">
        <w:rPr>
          <w:sz w:val="20"/>
          <w:szCs w:val="20"/>
        </w:rPr>
        <w:t>а</w:t>
      </w:r>
      <w:proofErr w:type="spellEnd"/>
      <w:r w:rsidR="00B64317">
        <w:rPr>
          <w:sz w:val="20"/>
          <w:szCs w:val="20"/>
        </w:rPr>
        <w:t xml:space="preserve"> Т.Ю</w:t>
      </w:r>
      <w:r>
        <w:rPr>
          <w:sz w:val="20"/>
          <w:szCs w:val="20"/>
        </w:rPr>
        <w:t xml:space="preserve">./                                                                                                   </w:t>
      </w:r>
    </w:p>
    <w:p w:rsidR="0035217F" w:rsidRDefault="0035217F" w:rsidP="0035217F"/>
    <w:p w:rsidR="008E0C80" w:rsidRDefault="008E0C80"/>
    <w:sectPr w:rsidR="008E0C80" w:rsidSect="00352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17F"/>
    <w:rsid w:val="00032FF8"/>
    <w:rsid w:val="00065119"/>
    <w:rsid w:val="0035217F"/>
    <w:rsid w:val="00692F3E"/>
    <w:rsid w:val="007446E7"/>
    <w:rsid w:val="007A3D59"/>
    <w:rsid w:val="008E0C80"/>
    <w:rsid w:val="00B209DC"/>
    <w:rsid w:val="00B64317"/>
    <w:rsid w:val="00B81C42"/>
    <w:rsid w:val="00BB000D"/>
    <w:rsid w:val="00C17FD9"/>
    <w:rsid w:val="00D276CC"/>
    <w:rsid w:val="00E95FCD"/>
    <w:rsid w:val="00F43833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2019-07-01T06:59:00Z</cp:lastPrinted>
  <dcterms:created xsi:type="dcterms:W3CDTF">2019-05-30T07:11:00Z</dcterms:created>
  <dcterms:modified xsi:type="dcterms:W3CDTF">2019-12-04T17:46:00Z</dcterms:modified>
</cp:coreProperties>
</file>